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0F" w:rsidRPr="00AB290F" w:rsidRDefault="00AB290F" w:rsidP="00AB290F">
      <w:pPr>
        <w:jc w:val="center"/>
        <w:rPr>
          <w:rFonts w:eastAsiaTheme="minorEastAsia"/>
          <w:sz w:val="36"/>
          <w:szCs w:val="36"/>
          <w:u w:val="single"/>
          <w:lang w:eastAsia="bg-BG"/>
        </w:rPr>
      </w:pPr>
      <w:r w:rsidRPr="00AB290F">
        <w:rPr>
          <w:rFonts w:eastAsiaTheme="minorEastAsia"/>
          <w:sz w:val="36"/>
          <w:szCs w:val="36"/>
          <w:u w:val="single"/>
          <w:lang w:eastAsia="bg-BG"/>
        </w:rPr>
        <w:t>НАРОДНО ЧИТАЛИЩЕ "НАДЕЖДА-1900"</w:t>
      </w:r>
    </w:p>
    <w:p w:rsidR="00AB290F" w:rsidRPr="00AB290F" w:rsidRDefault="00AB290F" w:rsidP="00AB290F">
      <w:pPr>
        <w:jc w:val="center"/>
        <w:rPr>
          <w:rFonts w:eastAsiaTheme="minorEastAsia"/>
          <w:sz w:val="20"/>
          <w:szCs w:val="20"/>
          <w:lang w:eastAsia="bg-BG"/>
        </w:rPr>
      </w:pPr>
      <w:r w:rsidRPr="00AB290F">
        <w:rPr>
          <w:rFonts w:eastAsiaTheme="minorEastAsia"/>
          <w:sz w:val="20"/>
          <w:szCs w:val="20"/>
          <w:lang w:eastAsia="bg-BG"/>
        </w:rPr>
        <w:t>с.Чавдар, общ.Чавдар, ул.Христо Ботев №32, тел: 0</w:t>
      </w:r>
      <w:r w:rsidRPr="00AB290F">
        <w:rPr>
          <w:rFonts w:eastAsiaTheme="minorEastAsia"/>
          <w:sz w:val="20"/>
          <w:szCs w:val="20"/>
          <w:lang w:val="en-US" w:eastAsia="bg-BG"/>
        </w:rPr>
        <w:t>878 77 67 12</w:t>
      </w:r>
      <w:r w:rsidRPr="00AB290F">
        <w:rPr>
          <w:rFonts w:eastAsiaTheme="minorEastAsia"/>
          <w:sz w:val="20"/>
          <w:szCs w:val="20"/>
          <w:lang w:eastAsia="bg-BG"/>
        </w:rPr>
        <w:t xml:space="preserve">, </w:t>
      </w:r>
      <w:proofErr w:type="spellStart"/>
      <w:r w:rsidRPr="00AB290F">
        <w:rPr>
          <w:rFonts w:eastAsiaTheme="minorEastAsia"/>
          <w:sz w:val="20"/>
          <w:szCs w:val="20"/>
          <w:lang w:eastAsia="bg-BG"/>
        </w:rPr>
        <w:t>е-mail</w:t>
      </w:r>
      <w:proofErr w:type="spellEnd"/>
      <w:r w:rsidRPr="00AB290F">
        <w:rPr>
          <w:rFonts w:eastAsiaTheme="minorEastAsia"/>
          <w:sz w:val="20"/>
          <w:szCs w:val="20"/>
          <w:lang w:eastAsia="bg-BG"/>
        </w:rPr>
        <w:t>: chitaliste_chavdar@abv.bg</w:t>
      </w:r>
    </w:p>
    <w:p w:rsidR="00AB290F" w:rsidRDefault="00AB290F" w:rsidP="00CB65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B290F" w:rsidRDefault="00AB290F" w:rsidP="00CB650A">
      <w:pPr>
        <w:jc w:val="center"/>
        <w:rPr>
          <w:b/>
          <w:sz w:val="36"/>
          <w:szCs w:val="36"/>
        </w:rPr>
      </w:pPr>
    </w:p>
    <w:p w:rsidR="00CB650A" w:rsidRPr="00EA3F0F" w:rsidRDefault="00CB650A" w:rsidP="00CB650A">
      <w:pPr>
        <w:jc w:val="center"/>
        <w:rPr>
          <w:b/>
          <w:sz w:val="36"/>
          <w:szCs w:val="36"/>
        </w:rPr>
      </w:pPr>
      <w:r w:rsidRPr="00EA3F0F">
        <w:rPr>
          <w:b/>
          <w:sz w:val="36"/>
          <w:szCs w:val="36"/>
        </w:rPr>
        <w:t xml:space="preserve">ГОДИШЕН ОТЧЕТ ЗА ДЕЙНОСТТА </w:t>
      </w:r>
    </w:p>
    <w:p w:rsidR="00CB650A" w:rsidRPr="00EA3F0F" w:rsidRDefault="00CB650A" w:rsidP="00CB650A">
      <w:pPr>
        <w:jc w:val="center"/>
        <w:rPr>
          <w:b/>
          <w:sz w:val="36"/>
          <w:szCs w:val="36"/>
        </w:rPr>
      </w:pPr>
      <w:r w:rsidRPr="00EA3F0F">
        <w:rPr>
          <w:b/>
          <w:sz w:val="36"/>
          <w:szCs w:val="36"/>
        </w:rPr>
        <w:t xml:space="preserve">НА </w:t>
      </w:r>
    </w:p>
    <w:p w:rsidR="00CB650A" w:rsidRDefault="00CB650A" w:rsidP="00CB650A">
      <w:pPr>
        <w:jc w:val="center"/>
        <w:rPr>
          <w:b/>
          <w:sz w:val="36"/>
          <w:szCs w:val="36"/>
        </w:rPr>
      </w:pPr>
      <w:r w:rsidRPr="00EA3F0F">
        <w:rPr>
          <w:b/>
          <w:sz w:val="36"/>
          <w:szCs w:val="36"/>
        </w:rPr>
        <w:t>НАРОДНО ЧИТАЛИЩЕ „НАДЕЖДА-1900“</w:t>
      </w:r>
      <w:r w:rsidR="00AC6A10">
        <w:rPr>
          <w:b/>
          <w:sz w:val="36"/>
          <w:szCs w:val="36"/>
        </w:rPr>
        <w:t xml:space="preserve"> село </w:t>
      </w:r>
      <w:r w:rsidRPr="00EA3F0F">
        <w:rPr>
          <w:b/>
          <w:sz w:val="36"/>
          <w:szCs w:val="36"/>
        </w:rPr>
        <w:t>ЧАВДАР</w:t>
      </w:r>
      <w:r w:rsidR="00262173">
        <w:rPr>
          <w:b/>
          <w:sz w:val="36"/>
          <w:szCs w:val="36"/>
        </w:rPr>
        <w:t xml:space="preserve">               </w:t>
      </w:r>
      <w:r w:rsidR="005A7A2D">
        <w:rPr>
          <w:b/>
          <w:sz w:val="36"/>
          <w:szCs w:val="36"/>
        </w:rPr>
        <w:t>ЗА  2022</w:t>
      </w:r>
      <w:r w:rsidR="00AC6A10">
        <w:rPr>
          <w:b/>
          <w:sz w:val="36"/>
          <w:szCs w:val="36"/>
        </w:rPr>
        <w:t xml:space="preserve"> г.</w:t>
      </w:r>
    </w:p>
    <w:p w:rsidR="00CB650A" w:rsidRDefault="00CB650A" w:rsidP="00CB650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E33902" w:rsidRDefault="00CB650A" w:rsidP="00CB650A">
      <w:pPr>
        <w:rPr>
          <w:sz w:val="32"/>
          <w:szCs w:val="32"/>
        </w:rPr>
      </w:pPr>
      <w:r w:rsidRPr="00EA3F0F">
        <w:rPr>
          <w:b/>
          <w:sz w:val="32"/>
          <w:szCs w:val="32"/>
        </w:rPr>
        <w:tab/>
      </w:r>
      <w:r w:rsidR="005A7A2D">
        <w:rPr>
          <w:sz w:val="32"/>
          <w:szCs w:val="32"/>
        </w:rPr>
        <w:t>Измина една година от работата на Настоятелството, читалищния колектив, художествените ръководители на участниците в школи и състави за изпълнението на най- важната функция на читалището, да бъде културно – просветен и информационен център за населението на Чавдар. През тази година всички се опитахме да вървим в една посока за да постигаме реални резултати.</w:t>
      </w:r>
    </w:p>
    <w:p w:rsidR="00114246" w:rsidRDefault="005A7A2D" w:rsidP="003A1DED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Народни читалища, като нашето носят в себе си голямо наследство, традиции, образование, възпитание и благотворителност, които са в основата на дейността им в полза на обществото. Тяхната задача е да откликват на нуждите на местното население, да участват активно в обществения живот и да бъдат притегателни културно – образователни центрове. Работата ни е да подпомогнем организирането и осъществяването на дейности, както и да съдействаме за повишаване за активността на читалищното ръководство с цел </w:t>
      </w:r>
      <w:r>
        <w:rPr>
          <w:sz w:val="32"/>
          <w:szCs w:val="32"/>
        </w:rPr>
        <w:lastRenderedPageBreak/>
        <w:t>създаване на благоприятна творческа среда</w:t>
      </w:r>
      <w:r w:rsidR="008B7DDC">
        <w:rPr>
          <w:sz w:val="32"/>
          <w:szCs w:val="32"/>
        </w:rPr>
        <w:t xml:space="preserve"> за всички възрастови групи, ползващи услугите на нашето читалище.</w:t>
      </w:r>
    </w:p>
    <w:p w:rsidR="00CB650A" w:rsidRDefault="00114246" w:rsidP="00CB650A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Организационната структу</w:t>
      </w:r>
      <w:r w:rsidR="00CB650A">
        <w:rPr>
          <w:sz w:val="32"/>
          <w:szCs w:val="32"/>
        </w:rPr>
        <w:t>ра на читалището през годината бе следната.</w:t>
      </w:r>
    </w:p>
    <w:p w:rsidR="00CB650A" w:rsidRDefault="00CB650A" w:rsidP="00CB65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Върховен орган – Общо</w:t>
      </w:r>
      <w:r w:rsidR="00AC6A10">
        <w:rPr>
          <w:sz w:val="32"/>
          <w:szCs w:val="32"/>
        </w:rPr>
        <w:t xml:space="preserve">то събрание </w:t>
      </w:r>
      <w:r>
        <w:rPr>
          <w:sz w:val="32"/>
          <w:szCs w:val="32"/>
        </w:rPr>
        <w:t xml:space="preserve"> </w:t>
      </w:r>
      <w:r w:rsidR="00AC6A10">
        <w:rPr>
          <w:sz w:val="32"/>
          <w:szCs w:val="32"/>
        </w:rPr>
        <w:t xml:space="preserve">състоящо се от </w:t>
      </w:r>
      <w:r>
        <w:rPr>
          <w:sz w:val="32"/>
          <w:szCs w:val="32"/>
        </w:rPr>
        <w:t>всички читалищни членове.</w:t>
      </w:r>
    </w:p>
    <w:p w:rsidR="00CB650A" w:rsidRDefault="00CB650A" w:rsidP="00CB65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Настоятелството на читалището в състав: Председател-Иван Те</w:t>
      </w:r>
      <w:r w:rsidR="005143C1">
        <w:rPr>
          <w:sz w:val="32"/>
          <w:szCs w:val="32"/>
        </w:rPr>
        <w:t xml:space="preserve">рзиев и членове: Ганка </w:t>
      </w:r>
      <w:proofErr w:type="spellStart"/>
      <w:r w:rsidR="005143C1">
        <w:rPr>
          <w:sz w:val="32"/>
          <w:szCs w:val="32"/>
        </w:rPr>
        <w:t>Додекова</w:t>
      </w:r>
      <w:proofErr w:type="spellEnd"/>
      <w:r>
        <w:rPr>
          <w:sz w:val="32"/>
          <w:szCs w:val="32"/>
        </w:rPr>
        <w:t xml:space="preserve">, </w:t>
      </w:r>
      <w:r w:rsidR="005143C1">
        <w:rPr>
          <w:sz w:val="32"/>
          <w:szCs w:val="32"/>
        </w:rPr>
        <w:t>Йорданка Петкова</w:t>
      </w:r>
      <w:r>
        <w:rPr>
          <w:sz w:val="32"/>
          <w:szCs w:val="32"/>
        </w:rPr>
        <w:t xml:space="preserve">, </w:t>
      </w:r>
      <w:r w:rsidR="005143C1">
        <w:rPr>
          <w:sz w:val="32"/>
          <w:szCs w:val="32"/>
        </w:rPr>
        <w:t>Камелия Иванова</w:t>
      </w:r>
      <w:r>
        <w:rPr>
          <w:sz w:val="32"/>
          <w:szCs w:val="32"/>
        </w:rPr>
        <w:t xml:space="preserve">,  </w:t>
      </w:r>
      <w:r w:rsidR="005143C1">
        <w:rPr>
          <w:sz w:val="32"/>
          <w:szCs w:val="32"/>
        </w:rPr>
        <w:t>Димитър Нешков</w:t>
      </w:r>
      <w:r>
        <w:rPr>
          <w:sz w:val="32"/>
          <w:szCs w:val="32"/>
        </w:rPr>
        <w:t xml:space="preserve">, </w:t>
      </w:r>
      <w:r w:rsidR="005143C1">
        <w:rPr>
          <w:sz w:val="32"/>
          <w:szCs w:val="32"/>
        </w:rPr>
        <w:t xml:space="preserve">Христина </w:t>
      </w:r>
      <w:proofErr w:type="spellStart"/>
      <w:r w:rsidR="005143C1">
        <w:rPr>
          <w:sz w:val="32"/>
          <w:szCs w:val="32"/>
        </w:rPr>
        <w:t>Сеизова</w:t>
      </w:r>
      <w:proofErr w:type="spellEnd"/>
      <w:r w:rsidR="005143C1">
        <w:rPr>
          <w:sz w:val="32"/>
          <w:szCs w:val="32"/>
        </w:rPr>
        <w:t xml:space="preserve">, Елена </w:t>
      </w:r>
      <w:proofErr w:type="spellStart"/>
      <w:r w:rsidR="005143C1">
        <w:rPr>
          <w:sz w:val="32"/>
          <w:szCs w:val="32"/>
        </w:rPr>
        <w:t>Гинина</w:t>
      </w:r>
      <w:proofErr w:type="spellEnd"/>
      <w:r w:rsidR="005143C1">
        <w:rPr>
          <w:sz w:val="32"/>
          <w:szCs w:val="32"/>
        </w:rPr>
        <w:t xml:space="preserve">, Надя </w:t>
      </w:r>
      <w:proofErr w:type="spellStart"/>
      <w:r w:rsidR="005143C1">
        <w:rPr>
          <w:sz w:val="32"/>
          <w:szCs w:val="32"/>
        </w:rPr>
        <w:t>Дурчева</w:t>
      </w:r>
      <w:proofErr w:type="spellEnd"/>
      <w:r w:rsidR="005143C1">
        <w:rPr>
          <w:sz w:val="32"/>
          <w:szCs w:val="32"/>
        </w:rPr>
        <w:t xml:space="preserve"> и Радка Георгиева.</w:t>
      </w:r>
    </w:p>
    <w:p w:rsidR="00CB650A" w:rsidRDefault="00CB650A" w:rsidP="00CB65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Проверителна комисия за контрол върху  дейността в състав: Председател – </w:t>
      </w:r>
      <w:r w:rsidR="005143C1">
        <w:rPr>
          <w:sz w:val="32"/>
          <w:szCs w:val="32"/>
        </w:rPr>
        <w:t xml:space="preserve">Николина Петкова - </w:t>
      </w:r>
      <w:proofErr w:type="spellStart"/>
      <w:r w:rsidR="005143C1">
        <w:rPr>
          <w:sz w:val="32"/>
          <w:szCs w:val="32"/>
        </w:rPr>
        <w:t>Лулчева</w:t>
      </w:r>
      <w:proofErr w:type="spellEnd"/>
      <w:r>
        <w:rPr>
          <w:sz w:val="32"/>
          <w:szCs w:val="32"/>
        </w:rPr>
        <w:t xml:space="preserve"> и членове: Петранка Баева</w:t>
      </w:r>
      <w:r w:rsidR="005143C1">
        <w:rPr>
          <w:sz w:val="32"/>
          <w:szCs w:val="32"/>
        </w:rPr>
        <w:t xml:space="preserve">, Станка </w:t>
      </w:r>
      <w:proofErr w:type="spellStart"/>
      <w:r w:rsidR="005143C1">
        <w:rPr>
          <w:sz w:val="32"/>
          <w:szCs w:val="32"/>
        </w:rPr>
        <w:t>Груйкина</w:t>
      </w:r>
      <w:proofErr w:type="spellEnd"/>
      <w:r>
        <w:rPr>
          <w:sz w:val="32"/>
          <w:szCs w:val="32"/>
        </w:rPr>
        <w:t>.</w:t>
      </w:r>
    </w:p>
    <w:p w:rsidR="00CB650A" w:rsidRDefault="00DC67A7" w:rsidP="00CB650A">
      <w:pPr>
        <w:ind w:left="708"/>
        <w:rPr>
          <w:sz w:val="32"/>
          <w:szCs w:val="32"/>
        </w:rPr>
      </w:pPr>
      <w:r>
        <w:rPr>
          <w:sz w:val="32"/>
          <w:szCs w:val="32"/>
        </w:rPr>
        <w:t>Ч</w:t>
      </w:r>
      <w:r w:rsidR="00CB650A">
        <w:rPr>
          <w:sz w:val="32"/>
          <w:szCs w:val="32"/>
        </w:rPr>
        <w:t>ита</w:t>
      </w:r>
      <w:r w:rsidR="008A14C8">
        <w:rPr>
          <w:sz w:val="32"/>
          <w:szCs w:val="32"/>
        </w:rPr>
        <w:t>лищното настоятелство пр</w:t>
      </w:r>
      <w:r w:rsidR="005143C1">
        <w:rPr>
          <w:sz w:val="32"/>
          <w:szCs w:val="32"/>
        </w:rPr>
        <w:t>оведе 8</w:t>
      </w:r>
      <w:r w:rsidR="00CB650A">
        <w:rPr>
          <w:sz w:val="32"/>
          <w:szCs w:val="32"/>
        </w:rPr>
        <w:t xml:space="preserve"> заседания, на които са внесени и разгледани различни основни цели които включват:</w:t>
      </w:r>
    </w:p>
    <w:p w:rsidR="00CB650A" w:rsidRDefault="00CB650A" w:rsidP="00CB65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Полагане на максимални усилия за запазване развитието на художествените състави.</w:t>
      </w:r>
    </w:p>
    <w:p w:rsidR="00CB650A" w:rsidRDefault="00CB650A" w:rsidP="00CB65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Привличане на млади хора и деца в живота на читалището.</w:t>
      </w:r>
    </w:p>
    <w:p w:rsidR="00CB650A" w:rsidRDefault="00CB650A" w:rsidP="00CB65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Мотивиране на действащите групи самодейци и техните ръководители, като се осигурява нормален режим на репетиции и колкото може повече участия н</w:t>
      </w:r>
      <w:r w:rsidR="009F4152">
        <w:rPr>
          <w:sz w:val="32"/>
          <w:szCs w:val="32"/>
        </w:rPr>
        <w:t>а фестивали</w:t>
      </w:r>
      <w:r>
        <w:rPr>
          <w:sz w:val="32"/>
          <w:szCs w:val="32"/>
        </w:rPr>
        <w:t>.</w:t>
      </w:r>
    </w:p>
    <w:p w:rsidR="00CB650A" w:rsidRDefault="00CB650A" w:rsidP="00CB65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Развитие и обогатяване на културния живот, социална и образователна дейност на населението.</w:t>
      </w:r>
    </w:p>
    <w:p w:rsidR="00CB650A" w:rsidRDefault="00CB650A" w:rsidP="00CB65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Запазване на националните местни традиции и обичай.</w:t>
      </w:r>
    </w:p>
    <w:p w:rsidR="00CB650A" w:rsidRDefault="00CB650A" w:rsidP="00CB65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Осигуряване на по-голям достъп на информация за желаещите такива.</w:t>
      </w:r>
    </w:p>
    <w:p w:rsidR="00CB650A" w:rsidRDefault="00CB650A" w:rsidP="00CB65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</w:t>
      </w:r>
      <w:r w:rsidR="00606863">
        <w:rPr>
          <w:sz w:val="32"/>
          <w:szCs w:val="32"/>
        </w:rPr>
        <w:t>дър</w:t>
      </w:r>
      <w:r>
        <w:rPr>
          <w:sz w:val="32"/>
          <w:szCs w:val="32"/>
        </w:rPr>
        <w:t>жане и обогатяване на материалната база.</w:t>
      </w:r>
    </w:p>
    <w:p w:rsidR="00CB650A" w:rsidRDefault="00CB650A" w:rsidP="00CB65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Разработване и реализиране инициативи за местно развитие и финансиране на читалищната дейност.</w:t>
      </w:r>
    </w:p>
    <w:p w:rsidR="00CB650A" w:rsidRDefault="00CB650A" w:rsidP="00CB650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</w:t>
      </w:r>
      <w:r w:rsidR="00606863">
        <w:rPr>
          <w:sz w:val="32"/>
          <w:szCs w:val="32"/>
        </w:rPr>
        <w:t>д</w:t>
      </w:r>
      <w:r>
        <w:rPr>
          <w:sz w:val="32"/>
          <w:szCs w:val="32"/>
        </w:rPr>
        <w:t>ържане на активно партньорство с Общинската администрация, ОУ „Св.</w:t>
      </w:r>
      <w:proofErr w:type="spellStart"/>
      <w:r>
        <w:rPr>
          <w:sz w:val="32"/>
          <w:szCs w:val="32"/>
        </w:rPr>
        <w:t>Св</w:t>
      </w:r>
      <w:proofErr w:type="spellEnd"/>
      <w:r>
        <w:rPr>
          <w:sz w:val="32"/>
          <w:szCs w:val="32"/>
        </w:rPr>
        <w:t>. Кирил и Методий“, Детска градина „Щастливо детство“,</w:t>
      </w:r>
      <w:r w:rsidR="009F4152">
        <w:rPr>
          <w:sz w:val="32"/>
          <w:szCs w:val="32"/>
        </w:rPr>
        <w:t xml:space="preserve"> </w:t>
      </w:r>
      <w:r>
        <w:rPr>
          <w:sz w:val="32"/>
          <w:szCs w:val="32"/>
        </w:rPr>
        <w:t>пенсионерски клуб„Златна есен“ за създаване на общи събития и включване на постоянни контакти  за подпомагане на читалището от големите предприятия в района.</w:t>
      </w:r>
    </w:p>
    <w:p w:rsidR="008F2B7B" w:rsidRDefault="005143C1" w:rsidP="00F60C5B">
      <w:pPr>
        <w:rPr>
          <w:sz w:val="32"/>
          <w:szCs w:val="32"/>
        </w:rPr>
      </w:pPr>
      <w:r>
        <w:rPr>
          <w:sz w:val="32"/>
          <w:szCs w:val="32"/>
        </w:rPr>
        <w:t xml:space="preserve">          През 2022</w:t>
      </w:r>
      <w:r w:rsidR="00F60C5B">
        <w:rPr>
          <w:sz w:val="32"/>
          <w:szCs w:val="32"/>
        </w:rPr>
        <w:t>г. към читалище „Надежда – 1900“ общ</w:t>
      </w:r>
      <w:r>
        <w:rPr>
          <w:sz w:val="32"/>
          <w:szCs w:val="32"/>
        </w:rPr>
        <w:t xml:space="preserve">ина Чавдар реално съществуваха </w:t>
      </w:r>
      <w:r w:rsidR="008F2B7B">
        <w:rPr>
          <w:sz w:val="32"/>
          <w:szCs w:val="32"/>
        </w:rPr>
        <w:t>8</w:t>
      </w:r>
      <w:r>
        <w:rPr>
          <w:sz w:val="32"/>
          <w:szCs w:val="32"/>
        </w:rPr>
        <w:t xml:space="preserve"> художествени групи с над 5</w:t>
      </w:r>
      <w:r w:rsidR="00F60C5B">
        <w:rPr>
          <w:sz w:val="32"/>
          <w:szCs w:val="32"/>
        </w:rPr>
        <w:t xml:space="preserve">0 самодейци. </w:t>
      </w:r>
    </w:p>
    <w:p w:rsidR="008F2B7B" w:rsidRDefault="00606863" w:rsidP="008F2B7B">
      <w:pPr>
        <w:pStyle w:val="a3"/>
        <w:numPr>
          <w:ilvl w:val="0"/>
          <w:numId w:val="4"/>
        </w:numPr>
        <w:rPr>
          <w:sz w:val="32"/>
          <w:szCs w:val="32"/>
        </w:rPr>
      </w:pPr>
      <w:r w:rsidRPr="008F2B7B">
        <w:rPr>
          <w:sz w:val="32"/>
          <w:szCs w:val="32"/>
        </w:rPr>
        <w:t>Хор за обработен фолклор„Китка“</w:t>
      </w:r>
      <w:r w:rsidR="00F60C5B" w:rsidRPr="008F2B7B">
        <w:rPr>
          <w:sz w:val="32"/>
          <w:szCs w:val="32"/>
        </w:rPr>
        <w:t xml:space="preserve"> </w:t>
      </w:r>
      <w:r w:rsidR="00E07C93" w:rsidRPr="008F2B7B">
        <w:rPr>
          <w:sz w:val="32"/>
          <w:szCs w:val="32"/>
        </w:rPr>
        <w:t>с р-л Кузман Кузманов,</w:t>
      </w:r>
      <w:r w:rsidRPr="008F2B7B">
        <w:rPr>
          <w:sz w:val="32"/>
          <w:szCs w:val="32"/>
        </w:rPr>
        <w:t xml:space="preserve"> </w:t>
      </w:r>
    </w:p>
    <w:p w:rsidR="008F2B7B" w:rsidRDefault="00606863" w:rsidP="008F2B7B">
      <w:pPr>
        <w:pStyle w:val="a3"/>
        <w:numPr>
          <w:ilvl w:val="0"/>
          <w:numId w:val="4"/>
        </w:numPr>
        <w:rPr>
          <w:sz w:val="32"/>
          <w:szCs w:val="32"/>
        </w:rPr>
      </w:pPr>
      <w:r w:rsidRPr="008F2B7B">
        <w:rPr>
          <w:sz w:val="32"/>
          <w:szCs w:val="32"/>
        </w:rPr>
        <w:t>Група за стари градски песни „</w:t>
      </w:r>
      <w:r w:rsidR="008F2B7B">
        <w:rPr>
          <w:sz w:val="32"/>
          <w:szCs w:val="32"/>
        </w:rPr>
        <w:t>Спомени“ с р-л Кузман Кузманов</w:t>
      </w:r>
      <w:r w:rsidR="00E07C93" w:rsidRPr="008F2B7B">
        <w:rPr>
          <w:sz w:val="32"/>
          <w:szCs w:val="32"/>
        </w:rPr>
        <w:t xml:space="preserve"> </w:t>
      </w:r>
    </w:p>
    <w:p w:rsidR="008F2B7B" w:rsidRDefault="00606863" w:rsidP="008F2B7B">
      <w:pPr>
        <w:pStyle w:val="a3"/>
        <w:numPr>
          <w:ilvl w:val="0"/>
          <w:numId w:val="4"/>
        </w:numPr>
        <w:rPr>
          <w:sz w:val="32"/>
          <w:szCs w:val="32"/>
        </w:rPr>
      </w:pPr>
      <w:r w:rsidRPr="008F2B7B">
        <w:rPr>
          <w:sz w:val="32"/>
          <w:szCs w:val="32"/>
        </w:rPr>
        <w:t xml:space="preserve">Клуб за народни хора „Чавдар“ с р-л Камелия Иванова, </w:t>
      </w:r>
      <w:r w:rsidR="00E07C93" w:rsidRPr="008F2B7B">
        <w:rPr>
          <w:sz w:val="32"/>
          <w:szCs w:val="32"/>
        </w:rPr>
        <w:t xml:space="preserve">                      </w:t>
      </w:r>
    </w:p>
    <w:p w:rsidR="008F2B7B" w:rsidRDefault="00606863" w:rsidP="008F2B7B">
      <w:pPr>
        <w:pStyle w:val="a3"/>
        <w:numPr>
          <w:ilvl w:val="0"/>
          <w:numId w:val="4"/>
        </w:numPr>
        <w:rPr>
          <w:sz w:val="32"/>
          <w:szCs w:val="32"/>
        </w:rPr>
      </w:pPr>
      <w:r w:rsidRPr="008F2B7B">
        <w:rPr>
          <w:sz w:val="32"/>
          <w:szCs w:val="32"/>
        </w:rPr>
        <w:t>Клуб за спорт</w:t>
      </w:r>
      <w:r w:rsidR="00E07C93" w:rsidRPr="008F2B7B">
        <w:rPr>
          <w:sz w:val="32"/>
          <w:szCs w:val="32"/>
        </w:rPr>
        <w:t xml:space="preserve">ни танци“ с р-л Стойчо Соколов, </w:t>
      </w:r>
    </w:p>
    <w:p w:rsidR="008F2B7B" w:rsidRDefault="00606863" w:rsidP="008F2B7B">
      <w:pPr>
        <w:pStyle w:val="a3"/>
        <w:numPr>
          <w:ilvl w:val="0"/>
          <w:numId w:val="4"/>
        </w:numPr>
        <w:rPr>
          <w:sz w:val="32"/>
          <w:szCs w:val="32"/>
        </w:rPr>
      </w:pPr>
      <w:r w:rsidRPr="008F2B7B">
        <w:rPr>
          <w:sz w:val="32"/>
          <w:szCs w:val="32"/>
        </w:rPr>
        <w:t>Арт-работилница „Сръчни ръчички“ с р-л Венета</w:t>
      </w:r>
      <w:r w:rsidR="008F2B7B">
        <w:rPr>
          <w:sz w:val="32"/>
          <w:szCs w:val="32"/>
        </w:rPr>
        <w:t xml:space="preserve"> Атанасова</w:t>
      </w:r>
      <w:r w:rsidR="00E07C93" w:rsidRPr="008F2B7B">
        <w:rPr>
          <w:sz w:val="32"/>
          <w:szCs w:val="32"/>
        </w:rPr>
        <w:t xml:space="preserve"> </w:t>
      </w:r>
    </w:p>
    <w:p w:rsidR="008F2B7B" w:rsidRDefault="00E07C93" w:rsidP="008F2B7B">
      <w:pPr>
        <w:pStyle w:val="a3"/>
        <w:numPr>
          <w:ilvl w:val="0"/>
          <w:numId w:val="4"/>
        </w:numPr>
        <w:rPr>
          <w:sz w:val="32"/>
          <w:szCs w:val="32"/>
        </w:rPr>
      </w:pPr>
      <w:r w:rsidRPr="008F2B7B">
        <w:rPr>
          <w:sz w:val="32"/>
          <w:szCs w:val="32"/>
        </w:rPr>
        <w:t xml:space="preserve">Коледарска група „Чавдар“, </w:t>
      </w:r>
    </w:p>
    <w:p w:rsidR="008F2B7B" w:rsidRDefault="00E07C93" w:rsidP="008F2B7B">
      <w:pPr>
        <w:pStyle w:val="a3"/>
        <w:numPr>
          <w:ilvl w:val="0"/>
          <w:numId w:val="4"/>
        </w:numPr>
        <w:rPr>
          <w:sz w:val="32"/>
          <w:szCs w:val="32"/>
        </w:rPr>
      </w:pPr>
      <w:r w:rsidRPr="008F2B7B">
        <w:rPr>
          <w:sz w:val="32"/>
          <w:szCs w:val="32"/>
        </w:rPr>
        <w:t>Лазарска група „Чавдар“</w:t>
      </w:r>
    </w:p>
    <w:p w:rsidR="008F2B7B" w:rsidRDefault="008F2B7B" w:rsidP="008F2B7B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Група за автентичен фолклор „Чавдар“ с р-л Цветанка Георгиева</w:t>
      </w:r>
    </w:p>
    <w:p w:rsidR="00F60C5B" w:rsidRDefault="00F60C5B" w:rsidP="008F2B7B">
      <w:pPr>
        <w:pStyle w:val="a3"/>
        <w:ind w:left="1080"/>
        <w:rPr>
          <w:sz w:val="32"/>
          <w:szCs w:val="32"/>
        </w:rPr>
      </w:pPr>
      <w:r w:rsidRPr="008F2B7B">
        <w:rPr>
          <w:sz w:val="32"/>
          <w:szCs w:val="32"/>
        </w:rPr>
        <w:t>През 2020 година успяхме да осъществим следни</w:t>
      </w:r>
      <w:r w:rsidR="008F2B7B">
        <w:rPr>
          <w:sz w:val="32"/>
          <w:szCs w:val="32"/>
        </w:rPr>
        <w:t>те културно -масови мероприятия. Надяваме се подготвените от нас събития да са били успешни и да сме доставили удоволствие. За тяхното осъществяване благодарим на ръководството на община Чавдар и най- вече на самодейците към читалище „Надежда – 1900“, а те са:</w:t>
      </w:r>
    </w:p>
    <w:p w:rsidR="008F2B7B" w:rsidRDefault="008F2B7B" w:rsidP="008F2B7B">
      <w:pPr>
        <w:pStyle w:val="a3"/>
        <w:ind w:left="1080"/>
        <w:rPr>
          <w:sz w:val="32"/>
          <w:szCs w:val="32"/>
        </w:rPr>
      </w:pPr>
    </w:p>
    <w:p w:rsidR="008F2B7B" w:rsidRPr="008F2B7B" w:rsidRDefault="008F2B7B" w:rsidP="008F2B7B">
      <w:pPr>
        <w:pStyle w:val="a3"/>
        <w:ind w:left="1080"/>
        <w:rPr>
          <w:sz w:val="32"/>
          <w:szCs w:val="32"/>
        </w:rPr>
      </w:pPr>
    </w:p>
    <w:p w:rsidR="00F60C5B" w:rsidRDefault="00F60C5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Пеене на пръстените</w:t>
      </w:r>
    </w:p>
    <w:p w:rsidR="00F60C5B" w:rsidRDefault="00F60C5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Трифон Зарезан</w:t>
      </w:r>
      <w:r w:rsidR="00FF09CC">
        <w:rPr>
          <w:sz w:val="32"/>
          <w:szCs w:val="32"/>
        </w:rPr>
        <w:t xml:space="preserve"> с участието на Хор „Китка“</w:t>
      </w:r>
    </w:p>
    <w:p w:rsidR="008F2B7B" w:rsidRDefault="008F2B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Ден на пчеларя „Св.</w:t>
      </w:r>
      <w:proofErr w:type="spellStart"/>
      <w:r>
        <w:rPr>
          <w:sz w:val="32"/>
          <w:szCs w:val="32"/>
        </w:rPr>
        <w:t>Харалампий</w:t>
      </w:r>
      <w:proofErr w:type="spellEnd"/>
      <w:r>
        <w:rPr>
          <w:sz w:val="32"/>
          <w:szCs w:val="32"/>
        </w:rPr>
        <w:t>“</w:t>
      </w:r>
    </w:p>
    <w:p w:rsidR="00F60C5B" w:rsidRDefault="00F60C5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Ловджийска среща на мегдана</w:t>
      </w:r>
      <w:r w:rsidR="00FF09CC">
        <w:rPr>
          <w:sz w:val="32"/>
          <w:szCs w:val="32"/>
        </w:rPr>
        <w:t xml:space="preserve"> с участието на клуб за народни хора „Чавдар“</w:t>
      </w:r>
    </w:p>
    <w:p w:rsidR="008F2B7B" w:rsidRDefault="008F2B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Честване на 149 години от обесването на Васил Левски</w:t>
      </w:r>
    </w:p>
    <w:p w:rsidR="00F60C5B" w:rsidRDefault="006A6843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Онлайн у</w:t>
      </w:r>
      <w:r w:rsidR="00F60C5B">
        <w:rPr>
          <w:sz w:val="32"/>
          <w:szCs w:val="32"/>
        </w:rPr>
        <w:t>частие на групата за СГШП „Спомени“ в празника на „Любовта и виното “ гр.Елин Пелин</w:t>
      </w:r>
      <w:r>
        <w:rPr>
          <w:sz w:val="32"/>
          <w:szCs w:val="32"/>
        </w:rPr>
        <w:t xml:space="preserve"> с получена грамота за второ</w:t>
      </w:r>
      <w:r w:rsidR="00FF09CC">
        <w:rPr>
          <w:sz w:val="32"/>
          <w:szCs w:val="32"/>
        </w:rPr>
        <w:t xml:space="preserve"> място</w:t>
      </w:r>
    </w:p>
    <w:p w:rsidR="006A6843" w:rsidRDefault="006A6843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Украсяване на дряново дръвче с мартеници  </w:t>
      </w:r>
    </w:p>
    <w:p w:rsidR="006A6843" w:rsidRDefault="006A6843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Посещение на баба Марта в детска градина, училище  и Община. </w:t>
      </w:r>
    </w:p>
    <w:p w:rsidR="006A6843" w:rsidRPr="006A6843" w:rsidRDefault="006A6843" w:rsidP="006A6843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  Честване на 144</w:t>
      </w:r>
      <w:r>
        <w:rPr>
          <w:sz w:val="32"/>
          <w:szCs w:val="32"/>
        </w:rPr>
        <w:t xml:space="preserve"> години от Освобождаването от турско робство и Пробуждане с хоро</w:t>
      </w:r>
      <w:r w:rsidRPr="006A6843">
        <w:rPr>
          <w:sz w:val="32"/>
          <w:szCs w:val="32"/>
        </w:rPr>
        <w:t xml:space="preserve">               </w:t>
      </w:r>
    </w:p>
    <w:p w:rsidR="00F60C5B" w:rsidRDefault="00F60C5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Запалване на </w:t>
      </w:r>
      <w:proofErr w:type="spellStart"/>
      <w:r>
        <w:rPr>
          <w:sz w:val="32"/>
          <w:szCs w:val="32"/>
        </w:rPr>
        <w:t>Заговезния</w:t>
      </w:r>
      <w:proofErr w:type="spellEnd"/>
      <w:r>
        <w:rPr>
          <w:sz w:val="32"/>
          <w:szCs w:val="32"/>
        </w:rPr>
        <w:t xml:space="preserve"> огън в село Чавдар</w:t>
      </w:r>
      <w:r w:rsidR="006A6843">
        <w:rPr>
          <w:sz w:val="32"/>
          <w:szCs w:val="32"/>
        </w:rPr>
        <w:t xml:space="preserve"> </w:t>
      </w:r>
    </w:p>
    <w:p w:rsidR="006A6843" w:rsidRDefault="006A6843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в народния обичай „Лазаровден“</w:t>
      </w:r>
    </w:p>
    <w:p w:rsidR="006A6843" w:rsidRDefault="006A6843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Внасяне на върбови клонки в църквата</w:t>
      </w:r>
    </w:p>
    <w:p w:rsidR="006A6843" w:rsidRDefault="006A6843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Десета работилница за великденски яйца</w:t>
      </w:r>
    </w:p>
    <w:p w:rsidR="006A6843" w:rsidRDefault="006A6843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в честване на 146 години от избухване на Априлското въстание в село Петрич</w:t>
      </w:r>
    </w:p>
    <w:p w:rsidR="006A6843" w:rsidRDefault="006A6843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в празника на Общ.Чавдар</w:t>
      </w:r>
    </w:p>
    <w:p w:rsidR="006A6843" w:rsidRDefault="006A6843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клуб за спортни танци на 24 май</w:t>
      </w:r>
    </w:p>
    <w:p w:rsidR="006A6843" w:rsidRDefault="006A6843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Осми национален фестивал на старата градска и шлагерна песен „От небето идва любовта“</w:t>
      </w:r>
    </w:p>
    <w:p w:rsidR="006A6843" w:rsidRDefault="006A6843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Отбелязване деня на Ботев</w:t>
      </w:r>
    </w:p>
    <w:p w:rsidR="006A6843" w:rsidRDefault="00225177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групата за автентичен фолклор в регионалния преглед в гр.Костинброд</w:t>
      </w:r>
    </w:p>
    <w:p w:rsidR="00225177" w:rsidRDefault="00225177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фестивал„Сърцето на Балкана“ гр.Троян</w:t>
      </w:r>
    </w:p>
    <w:p w:rsidR="00225177" w:rsidRDefault="00225177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Четвърти спортен празник</w:t>
      </w:r>
    </w:p>
    <w:p w:rsidR="00225177" w:rsidRDefault="00225177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14 –ти Национален фестивал „Да запеем заедно песните на </w:t>
      </w:r>
      <w:proofErr w:type="spellStart"/>
      <w:r>
        <w:rPr>
          <w:sz w:val="32"/>
          <w:szCs w:val="32"/>
        </w:rPr>
        <w:t>Средногорието</w:t>
      </w:r>
      <w:proofErr w:type="spellEnd"/>
      <w:r>
        <w:rPr>
          <w:sz w:val="32"/>
          <w:szCs w:val="32"/>
        </w:rPr>
        <w:t>“</w:t>
      </w:r>
    </w:p>
    <w:p w:rsidR="00225177" w:rsidRDefault="00225177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Летни игри и забавления</w:t>
      </w:r>
    </w:p>
    <w:p w:rsidR="00225177" w:rsidRDefault="00225177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групата за автентичен фолклор</w:t>
      </w:r>
      <w:r>
        <w:rPr>
          <w:sz w:val="32"/>
          <w:szCs w:val="32"/>
        </w:rPr>
        <w:t xml:space="preserve"> в 12 –ти Национален събор гр.Копривщица</w:t>
      </w:r>
    </w:p>
    <w:p w:rsidR="00225177" w:rsidRDefault="00225177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Участие на фестивал „Ехо от </w:t>
      </w:r>
      <w:proofErr w:type="spellStart"/>
      <w:r>
        <w:rPr>
          <w:sz w:val="32"/>
          <w:szCs w:val="32"/>
        </w:rPr>
        <w:t>Стовци</w:t>
      </w:r>
      <w:proofErr w:type="spellEnd"/>
      <w:r>
        <w:rPr>
          <w:sz w:val="32"/>
          <w:szCs w:val="32"/>
        </w:rPr>
        <w:t>“ с.Смоляновци общ.Монтана</w:t>
      </w:r>
    </w:p>
    <w:p w:rsidR="00225177" w:rsidRDefault="00225177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фестивал„</w:t>
      </w:r>
      <w:proofErr w:type="spellStart"/>
      <w:r>
        <w:rPr>
          <w:sz w:val="32"/>
          <w:szCs w:val="32"/>
        </w:rPr>
        <w:t>Етно</w:t>
      </w:r>
      <w:proofErr w:type="spellEnd"/>
      <w:r>
        <w:rPr>
          <w:sz w:val="32"/>
          <w:szCs w:val="32"/>
        </w:rPr>
        <w:t xml:space="preserve"> ритми“Златни пясъци</w:t>
      </w:r>
    </w:p>
    <w:p w:rsidR="00225177" w:rsidRDefault="00225177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Провеждане на 10-ти празник на Плодородието</w:t>
      </w:r>
    </w:p>
    <w:p w:rsidR="00225177" w:rsidRDefault="00225177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Поздрав за деня на пенсионера</w:t>
      </w:r>
    </w:p>
    <w:p w:rsidR="00225177" w:rsidRDefault="00225177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фестивал</w:t>
      </w:r>
      <w:r>
        <w:rPr>
          <w:sz w:val="32"/>
          <w:szCs w:val="32"/>
        </w:rPr>
        <w:t xml:space="preserve"> в гр.</w:t>
      </w:r>
      <w:proofErr w:type="spellStart"/>
      <w:r>
        <w:rPr>
          <w:sz w:val="32"/>
          <w:szCs w:val="32"/>
        </w:rPr>
        <w:t>Самоков</w:t>
      </w:r>
      <w:proofErr w:type="spellEnd"/>
    </w:p>
    <w:p w:rsidR="00225177" w:rsidRDefault="00225177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в благотворителен концерт „Подай ръка“ в с.Антон</w:t>
      </w:r>
    </w:p>
    <w:p w:rsidR="00225177" w:rsidRDefault="00225177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CE7A7B">
        <w:rPr>
          <w:sz w:val="32"/>
          <w:szCs w:val="32"/>
        </w:rPr>
        <w:t>разничен концерт за Д</w:t>
      </w:r>
      <w:r>
        <w:rPr>
          <w:sz w:val="32"/>
          <w:szCs w:val="32"/>
        </w:rPr>
        <w:t>еня на</w:t>
      </w:r>
      <w:r w:rsidR="00CE7A7B">
        <w:rPr>
          <w:sz w:val="32"/>
          <w:szCs w:val="32"/>
        </w:rPr>
        <w:t xml:space="preserve"> буди</w:t>
      </w:r>
      <w:r>
        <w:rPr>
          <w:sz w:val="32"/>
          <w:szCs w:val="32"/>
        </w:rPr>
        <w:t>телите</w:t>
      </w:r>
    </w:p>
    <w:p w:rsidR="00CE7A7B" w:rsidRDefault="00CE7A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Посещение на самодейци от село Поибрене</w:t>
      </w:r>
    </w:p>
    <w:p w:rsidR="00CE7A7B" w:rsidRDefault="00CE7A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Посещение на самодейци от село Дивотино и село Трън общ.Перник</w:t>
      </w:r>
    </w:p>
    <w:p w:rsidR="00CE7A7B" w:rsidRDefault="00CE7A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Отбелязване на празника </w:t>
      </w:r>
      <w:proofErr w:type="spellStart"/>
      <w:r>
        <w:rPr>
          <w:sz w:val="32"/>
          <w:szCs w:val="32"/>
        </w:rPr>
        <w:t>Андреевден</w:t>
      </w:r>
      <w:proofErr w:type="spellEnd"/>
    </w:p>
    <w:p w:rsidR="00CE7A7B" w:rsidRDefault="00CE7A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в Коледното село</w:t>
      </w:r>
    </w:p>
    <w:p w:rsidR="00CE7A7B" w:rsidRDefault="00CE7A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самодейци в Димитровград</w:t>
      </w:r>
    </w:p>
    <w:p w:rsidR="00CE7A7B" w:rsidRDefault="00CE7A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самодейци</w:t>
      </w:r>
      <w:r>
        <w:rPr>
          <w:sz w:val="32"/>
          <w:szCs w:val="32"/>
        </w:rPr>
        <w:t xml:space="preserve"> в интервю на БНР</w:t>
      </w:r>
    </w:p>
    <w:p w:rsidR="00CE7A7B" w:rsidRDefault="00CE7A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Коледен концерт в село Карлиево</w:t>
      </w:r>
    </w:p>
    <w:p w:rsidR="00CE7A7B" w:rsidRDefault="00CE7A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Участие на Коледен концерт в село</w:t>
      </w:r>
      <w:r>
        <w:rPr>
          <w:sz w:val="32"/>
          <w:szCs w:val="32"/>
        </w:rPr>
        <w:t xml:space="preserve"> Мирково</w:t>
      </w:r>
    </w:p>
    <w:p w:rsidR="00CE7A7B" w:rsidRDefault="00CE7A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Коледен концерт</w:t>
      </w:r>
      <w:r>
        <w:rPr>
          <w:sz w:val="32"/>
          <w:szCs w:val="32"/>
        </w:rPr>
        <w:t xml:space="preserve"> на „Феникс </w:t>
      </w:r>
      <w:proofErr w:type="spellStart"/>
      <w:r>
        <w:rPr>
          <w:sz w:val="32"/>
          <w:szCs w:val="32"/>
        </w:rPr>
        <w:t>мюзик</w:t>
      </w:r>
      <w:proofErr w:type="spellEnd"/>
      <w:r>
        <w:rPr>
          <w:sz w:val="32"/>
          <w:szCs w:val="32"/>
        </w:rPr>
        <w:t>“ в салона на читалището</w:t>
      </w:r>
    </w:p>
    <w:p w:rsidR="00CE7A7B" w:rsidRDefault="00CE7A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Посрещане на Коледарите</w:t>
      </w:r>
    </w:p>
    <w:p w:rsidR="00CE7A7B" w:rsidRDefault="00CE7A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Коледен концерт „Магията на Коледа</w:t>
      </w:r>
    </w:p>
    <w:p w:rsidR="00CE7A7B" w:rsidRDefault="00CE7A7B" w:rsidP="00F60C5B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Пресъздаване на обичая „Пеене на пръстените“</w:t>
      </w:r>
    </w:p>
    <w:p w:rsidR="00F60C5B" w:rsidRDefault="00F60C5B" w:rsidP="00F60C5B">
      <w:pPr>
        <w:pStyle w:val="a3"/>
        <w:ind w:left="1068"/>
        <w:rPr>
          <w:sz w:val="32"/>
          <w:szCs w:val="32"/>
        </w:rPr>
      </w:pPr>
    </w:p>
    <w:p w:rsidR="00CB650A" w:rsidRDefault="00CB650A" w:rsidP="00CB650A">
      <w:pPr>
        <w:rPr>
          <w:sz w:val="32"/>
          <w:szCs w:val="32"/>
        </w:rPr>
      </w:pPr>
      <w:r>
        <w:rPr>
          <w:sz w:val="32"/>
          <w:szCs w:val="32"/>
        </w:rPr>
        <w:t xml:space="preserve">       Един от центровете на дейност</w:t>
      </w:r>
      <w:r w:rsidR="008A14C8">
        <w:rPr>
          <w:sz w:val="32"/>
          <w:szCs w:val="32"/>
        </w:rPr>
        <w:t>т</w:t>
      </w:r>
      <w:r>
        <w:rPr>
          <w:sz w:val="32"/>
          <w:szCs w:val="32"/>
        </w:rPr>
        <w:t>а на нашето читалище от дълго време е читалищната библиотека.</w:t>
      </w:r>
      <w:r w:rsidR="008A14C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Нейното състояние и възможности отговарят на реалните потребности на хората от </w:t>
      </w:r>
      <w:r>
        <w:rPr>
          <w:sz w:val="32"/>
          <w:szCs w:val="32"/>
        </w:rPr>
        <w:lastRenderedPageBreak/>
        <w:t>селото,</w:t>
      </w:r>
      <w:r w:rsidR="00014611">
        <w:rPr>
          <w:sz w:val="32"/>
          <w:szCs w:val="32"/>
        </w:rPr>
        <w:t xml:space="preserve"> </w:t>
      </w:r>
      <w:r>
        <w:rPr>
          <w:sz w:val="32"/>
          <w:szCs w:val="32"/>
        </w:rPr>
        <w:t>като всяка година продължаваме да я развиваме и обновяваме.</w:t>
      </w:r>
      <w:r w:rsidR="00014611">
        <w:rPr>
          <w:sz w:val="32"/>
          <w:szCs w:val="32"/>
        </w:rPr>
        <w:t xml:space="preserve"> </w:t>
      </w:r>
      <w:r>
        <w:rPr>
          <w:sz w:val="32"/>
          <w:szCs w:val="32"/>
        </w:rPr>
        <w:t>Състоянията на хранилищата са добри,</w:t>
      </w:r>
      <w:r w:rsidR="00014611">
        <w:rPr>
          <w:sz w:val="32"/>
          <w:szCs w:val="32"/>
        </w:rPr>
        <w:t xml:space="preserve"> </w:t>
      </w:r>
      <w:r>
        <w:rPr>
          <w:sz w:val="32"/>
          <w:szCs w:val="32"/>
        </w:rPr>
        <w:t>но поради увеличаването на обема на книги вече имаме нужда от нови помещения.</w:t>
      </w:r>
      <w:r w:rsidR="00014611">
        <w:rPr>
          <w:sz w:val="32"/>
          <w:szCs w:val="32"/>
        </w:rPr>
        <w:t xml:space="preserve"> </w:t>
      </w:r>
      <w:r>
        <w:rPr>
          <w:sz w:val="32"/>
          <w:szCs w:val="32"/>
        </w:rPr>
        <w:t>Набавянето на нови заглавия се извършва със средства от бюджета на читалището,</w:t>
      </w:r>
      <w:r w:rsidR="00014611">
        <w:rPr>
          <w:sz w:val="32"/>
          <w:szCs w:val="32"/>
        </w:rPr>
        <w:t xml:space="preserve"> </w:t>
      </w:r>
      <w:r>
        <w:rPr>
          <w:sz w:val="32"/>
          <w:szCs w:val="32"/>
        </w:rPr>
        <w:t>членски внос и дарения.</w:t>
      </w:r>
      <w:r w:rsidR="00906A66">
        <w:rPr>
          <w:sz w:val="32"/>
          <w:szCs w:val="32"/>
        </w:rPr>
        <w:t xml:space="preserve"> За 2022</w:t>
      </w:r>
      <w:r>
        <w:rPr>
          <w:sz w:val="32"/>
          <w:szCs w:val="32"/>
        </w:rPr>
        <w:t xml:space="preserve">г. получихме дарение от </w:t>
      </w:r>
      <w:proofErr w:type="spellStart"/>
      <w:r>
        <w:rPr>
          <w:sz w:val="32"/>
          <w:szCs w:val="32"/>
        </w:rPr>
        <w:t>Геотехмин</w:t>
      </w:r>
      <w:proofErr w:type="spellEnd"/>
      <w:r w:rsidR="009A1EE0">
        <w:rPr>
          <w:sz w:val="32"/>
          <w:szCs w:val="32"/>
        </w:rPr>
        <w:t xml:space="preserve">, и </w:t>
      </w:r>
      <w:r w:rsidR="009F4152">
        <w:rPr>
          <w:sz w:val="32"/>
          <w:szCs w:val="32"/>
        </w:rPr>
        <w:t xml:space="preserve"> </w:t>
      </w:r>
      <w:r w:rsidR="009A1EE0">
        <w:rPr>
          <w:sz w:val="32"/>
          <w:szCs w:val="32"/>
        </w:rPr>
        <w:t>други</w:t>
      </w:r>
      <w:r w:rsidR="009F4152">
        <w:rPr>
          <w:sz w:val="32"/>
          <w:szCs w:val="32"/>
        </w:rPr>
        <w:t xml:space="preserve"> </w:t>
      </w:r>
      <w:r w:rsidR="009A1EE0">
        <w:rPr>
          <w:sz w:val="32"/>
          <w:szCs w:val="32"/>
        </w:rPr>
        <w:t xml:space="preserve"> дарители</w:t>
      </w:r>
      <w:r w:rsidR="00906A66">
        <w:rPr>
          <w:sz w:val="32"/>
          <w:szCs w:val="32"/>
        </w:rPr>
        <w:t>.</w:t>
      </w:r>
    </w:p>
    <w:p w:rsidR="00CB650A" w:rsidRPr="003745A1" w:rsidRDefault="00CB650A" w:rsidP="00CB650A">
      <w:pPr>
        <w:rPr>
          <w:sz w:val="32"/>
          <w:szCs w:val="32"/>
        </w:rPr>
      </w:pPr>
      <w:r>
        <w:rPr>
          <w:sz w:val="32"/>
          <w:szCs w:val="32"/>
        </w:rPr>
        <w:t xml:space="preserve">         В библиотеката се получават периодични издания,</w:t>
      </w:r>
      <w:r w:rsidR="009F4152">
        <w:rPr>
          <w:sz w:val="32"/>
          <w:szCs w:val="32"/>
        </w:rPr>
        <w:t xml:space="preserve"> </w:t>
      </w:r>
      <w:r>
        <w:rPr>
          <w:sz w:val="32"/>
          <w:szCs w:val="32"/>
        </w:rPr>
        <w:t>като някой от тях са местните вестници Камбана,</w:t>
      </w:r>
      <w:r w:rsidR="00983D94">
        <w:rPr>
          <w:sz w:val="32"/>
          <w:szCs w:val="32"/>
        </w:rPr>
        <w:t xml:space="preserve"> </w:t>
      </w:r>
      <w:r>
        <w:rPr>
          <w:sz w:val="32"/>
          <w:szCs w:val="32"/>
        </w:rPr>
        <w:t>Регион,</w:t>
      </w:r>
      <w:r w:rsidR="00983D94">
        <w:rPr>
          <w:sz w:val="32"/>
          <w:szCs w:val="32"/>
        </w:rPr>
        <w:t xml:space="preserve"> </w:t>
      </w:r>
      <w:r>
        <w:rPr>
          <w:sz w:val="32"/>
          <w:szCs w:val="32"/>
        </w:rPr>
        <w:t>Софийски вестник и националните списания за литература и изкуство Везни,</w:t>
      </w:r>
      <w:r w:rsidR="00983D94">
        <w:rPr>
          <w:sz w:val="32"/>
          <w:szCs w:val="32"/>
        </w:rPr>
        <w:t xml:space="preserve"> </w:t>
      </w:r>
      <w:r>
        <w:rPr>
          <w:sz w:val="32"/>
          <w:szCs w:val="32"/>
        </w:rPr>
        <w:t>Български фолклор и др.</w:t>
      </w:r>
    </w:p>
    <w:p w:rsidR="00CB650A" w:rsidRDefault="00CB650A" w:rsidP="002C2068">
      <w:pPr>
        <w:rPr>
          <w:sz w:val="32"/>
          <w:szCs w:val="32"/>
        </w:rPr>
      </w:pPr>
      <w:r>
        <w:rPr>
          <w:sz w:val="32"/>
          <w:szCs w:val="32"/>
        </w:rPr>
        <w:t xml:space="preserve">          Нормалното отношение в читалището,</w:t>
      </w:r>
      <w:r w:rsidR="00983D9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предразполага читателите да са постоянни посетители в нашата библиотека.                                                         </w:t>
      </w:r>
    </w:p>
    <w:p w:rsidR="00CB650A" w:rsidRDefault="00CB650A" w:rsidP="00CB650A">
      <w:pPr>
        <w:ind w:firstLine="510"/>
        <w:rPr>
          <w:sz w:val="32"/>
          <w:szCs w:val="32"/>
        </w:rPr>
      </w:pPr>
      <w:r>
        <w:rPr>
          <w:sz w:val="32"/>
          <w:szCs w:val="32"/>
        </w:rPr>
        <w:t>Уважаеми читалищни член</w:t>
      </w:r>
      <w:r w:rsidR="00114246">
        <w:rPr>
          <w:sz w:val="32"/>
          <w:szCs w:val="32"/>
        </w:rPr>
        <w:t xml:space="preserve">ове, </w:t>
      </w:r>
      <w:r w:rsidR="00063B8F">
        <w:rPr>
          <w:sz w:val="32"/>
          <w:szCs w:val="32"/>
        </w:rPr>
        <w:t xml:space="preserve">искам да благодаря за </w:t>
      </w:r>
      <w:r w:rsidR="00114246">
        <w:rPr>
          <w:sz w:val="32"/>
          <w:szCs w:val="32"/>
        </w:rPr>
        <w:t>добрите резултати пре</w:t>
      </w:r>
      <w:r w:rsidR="00063B8F">
        <w:rPr>
          <w:sz w:val="32"/>
          <w:szCs w:val="32"/>
        </w:rPr>
        <w:t>з 2022</w:t>
      </w:r>
      <w:r w:rsidR="00633CCE">
        <w:rPr>
          <w:sz w:val="32"/>
          <w:szCs w:val="32"/>
        </w:rPr>
        <w:t xml:space="preserve"> г.</w:t>
      </w:r>
      <w:r w:rsidR="00063B8F">
        <w:rPr>
          <w:sz w:val="32"/>
          <w:szCs w:val="32"/>
        </w:rPr>
        <w:t xml:space="preserve"> които са </w:t>
      </w:r>
      <w:r>
        <w:rPr>
          <w:sz w:val="32"/>
          <w:szCs w:val="32"/>
        </w:rPr>
        <w:t xml:space="preserve"> плод на всеотдайността на самодейците, както и отличната работа на художествените ръководители и техните състави заслужават огромно уважение. За това искам лично да благодаря на художествените ръководители маестро Кузман Кузманов, </w:t>
      </w:r>
      <w:r w:rsidR="00063B8F">
        <w:rPr>
          <w:sz w:val="32"/>
          <w:szCs w:val="32"/>
        </w:rPr>
        <w:t xml:space="preserve">госпожа Цветанка Георгиева, </w:t>
      </w:r>
      <w:r>
        <w:rPr>
          <w:sz w:val="32"/>
          <w:szCs w:val="32"/>
        </w:rPr>
        <w:t>госпожица Камелия Иванова</w:t>
      </w:r>
      <w:r w:rsidR="00063B8F">
        <w:rPr>
          <w:sz w:val="32"/>
          <w:szCs w:val="32"/>
        </w:rPr>
        <w:t xml:space="preserve"> и г-жа Елиза Цветкова която е новият ръководител на клуб за народни танци </w:t>
      </w:r>
      <w:r>
        <w:rPr>
          <w:sz w:val="32"/>
          <w:szCs w:val="32"/>
        </w:rPr>
        <w:t>, господин Стойчо</w:t>
      </w:r>
      <w:r w:rsidR="00114246">
        <w:rPr>
          <w:sz w:val="32"/>
          <w:szCs w:val="32"/>
        </w:rPr>
        <w:t xml:space="preserve"> Соколов </w:t>
      </w:r>
      <w:r w:rsidR="00633CCE">
        <w:rPr>
          <w:sz w:val="32"/>
          <w:szCs w:val="32"/>
        </w:rPr>
        <w:t xml:space="preserve">и Венета Атанасова, </w:t>
      </w:r>
      <w:r>
        <w:rPr>
          <w:sz w:val="32"/>
          <w:szCs w:val="32"/>
        </w:rPr>
        <w:t>които с работата си ра</w:t>
      </w:r>
      <w:r w:rsidR="00633CCE">
        <w:rPr>
          <w:sz w:val="32"/>
          <w:szCs w:val="32"/>
        </w:rPr>
        <w:t>зкриват красотата на музикално, певческо,</w:t>
      </w:r>
      <w:r>
        <w:rPr>
          <w:sz w:val="32"/>
          <w:szCs w:val="32"/>
        </w:rPr>
        <w:t xml:space="preserve"> танцово </w:t>
      </w:r>
      <w:r w:rsidR="00633CCE">
        <w:rPr>
          <w:sz w:val="32"/>
          <w:szCs w:val="32"/>
        </w:rPr>
        <w:t xml:space="preserve"> и арт </w:t>
      </w:r>
      <w:r>
        <w:rPr>
          <w:sz w:val="32"/>
          <w:szCs w:val="32"/>
        </w:rPr>
        <w:t>изкуство в нашето читалище.</w:t>
      </w:r>
    </w:p>
    <w:p w:rsidR="00CB650A" w:rsidRDefault="00CB650A" w:rsidP="00CB650A">
      <w:pPr>
        <w:ind w:firstLine="510"/>
        <w:rPr>
          <w:sz w:val="32"/>
          <w:szCs w:val="32"/>
        </w:rPr>
      </w:pPr>
      <w:r>
        <w:rPr>
          <w:sz w:val="32"/>
          <w:szCs w:val="32"/>
        </w:rPr>
        <w:t>През изминалата година читалището работи по утвърдени субсидии отпуснати от държавния и общинския бюджет, финансови постъпления от членски внос, дарения и др.</w:t>
      </w:r>
    </w:p>
    <w:p w:rsidR="00CB650A" w:rsidRDefault="00063B8F" w:rsidP="00CB650A">
      <w:pPr>
        <w:ind w:firstLine="510"/>
        <w:rPr>
          <w:sz w:val="32"/>
          <w:szCs w:val="32"/>
        </w:rPr>
      </w:pPr>
      <w:r>
        <w:rPr>
          <w:sz w:val="32"/>
          <w:szCs w:val="32"/>
        </w:rPr>
        <w:t xml:space="preserve">Смятам, че културния живот в едно населено място е важен белег за европейското ни развитие на една община, като място осигуряващо достъп до култура и информация нужни на всеки </w:t>
      </w:r>
      <w:r>
        <w:rPr>
          <w:sz w:val="32"/>
          <w:szCs w:val="32"/>
        </w:rPr>
        <w:lastRenderedPageBreak/>
        <w:t>човек. Читалището е уникална институция, която пр</w:t>
      </w:r>
      <w:r w:rsidR="003D582E">
        <w:rPr>
          <w:sz w:val="32"/>
          <w:szCs w:val="32"/>
        </w:rPr>
        <w:t>ез годините е успяла да съхраняв</w:t>
      </w:r>
      <w:r>
        <w:rPr>
          <w:sz w:val="32"/>
          <w:szCs w:val="32"/>
        </w:rPr>
        <w:t xml:space="preserve">а </w:t>
      </w:r>
      <w:r w:rsidR="003D582E">
        <w:rPr>
          <w:sz w:val="32"/>
          <w:szCs w:val="32"/>
        </w:rPr>
        <w:t>и развива духовния и културен живот на българите. В динамично променящия се живот, то се стреми да отговори адекватно на съвременните потребности на българския народ.</w:t>
      </w:r>
    </w:p>
    <w:p w:rsidR="009E23BF" w:rsidRDefault="003D582E" w:rsidP="003D582E">
      <w:pPr>
        <w:rPr>
          <w:sz w:val="32"/>
          <w:szCs w:val="32"/>
        </w:rPr>
      </w:pPr>
      <w:r>
        <w:rPr>
          <w:sz w:val="32"/>
          <w:szCs w:val="32"/>
        </w:rPr>
        <w:t>Като П</w:t>
      </w:r>
      <w:r w:rsidRPr="00560AC5">
        <w:rPr>
          <w:sz w:val="32"/>
          <w:szCs w:val="32"/>
        </w:rPr>
        <w:t>редсед</w:t>
      </w:r>
      <w:r>
        <w:rPr>
          <w:sz w:val="32"/>
          <w:szCs w:val="32"/>
        </w:rPr>
        <w:t>ател и от името на читалищното Н</w:t>
      </w:r>
      <w:r w:rsidRPr="00560AC5">
        <w:rPr>
          <w:sz w:val="32"/>
          <w:szCs w:val="32"/>
        </w:rPr>
        <w:t xml:space="preserve">астоятелство </w:t>
      </w:r>
      <w:r>
        <w:rPr>
          <w:sz w:val="32"/>
          <w:szCs w:val="32"/>
        </w:rPr>
        <w:t>искам да изкажа своята благодарност към всички читалищни дейци  които ни подкрепяха и през изтеклите години. Радвам се, че продължават от все сърце да поддържат самодейния дух и не позволяват читалище „Надежда – 1900“ да остане една празна и самотна сграда</w:t>
      </w:r>
      <w:r w:rsidR="009E23BF">
        <w:rPr>
          <w:sz w:val="32"/>
          <w:szCs w:val="32"/>
        </w:rPr>
        <w:t>.</w:t>
      </w:r>
    </w:p>
    <w:p w:rsidR="009E23BF" w:rsidRDefault="009E23BF" w:rsidP="003D582E">
      <w:pPr>
        <w:rPr>
          <w:sz w:val="32"/>
          <w:szCs w:val="32"/>
        </w:rPr>
      </w:pPr>
      <w:r>
        <w:rPr>
          <w:sz w:val="32"/>
          <w:szCs w:val="32"/>
        </w:rPr>
        <w:t>Надявам се отношенията ни с всички институции които съществуват на територията на община Чавдар да бъдат все така добри за да можем да работим без напрежение и със спокойствие и разум да постигаме заедно целите си. И накрая искам да и</w:t>
      </w:r>
      <w:r w:rsidR="003D58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изкажа своята благодарност към кмета на общ.Чавдар Григор </w:t>
      </w:r>
      <w:proofErr w:type="spellStart"/>
      <w:r>
        <w:rPr>
          <w:sz w:val="32"/>
          <w:szCs w:val="32"/>
        </w:rPr>
        <w:t>Даулов</w:t>
      </w:r>
      <w:proofErr w:type="spellEnd"/>
      <w:r>
        <w:rPr>
          <w:sz w:val="32"/>
          <w:szCs w:val="32"/>
        </w:rPr>
        <w:t xml:space="preserve"> и всички общински </w:t>
      </w:r>
      <w:proofErr w:type="spellStart"/>
      <w:r>
        <w:rPr>
          <w:sz w:val="32"/>
          <w:szCs w:val="32"/>
        </w:rPr>
        <w:t>съветници</w:t>
      </w:r>
      <w:proofErr w:type="spellEnd"/>
      <w:r>
        <w:rPr>
          <w:sz w:val="32"/>
          <w:szCs w:val="32"/>
        </w:rPr>
        <w:t xml:space="preserve"> които ни подкрепяха безкористно през тази година.</w:t>
      </w:r>
    </w:p>
    <w:p w:rsidR="003D582E" w:rsidRDefault="003D582E" w:rsidP="009E23BF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E23BF">
        <w:rPr>
          <w:sz w:val="32"/>
          <w:szCs w:val="32"/>
        </w:rPr>
        <w:t>Също така да благодаря на фирмите от района:</w:t>
      </w:r>
      <w:r>
        <w:rPr>
          <w:sz w:val="32"/>
          <w:szCs w:val="32"/>
        </w:rPr>
        <w:t xml:space="preserve">                  </w:t>
      </w:r>
    </w:p>
    <w:p w:rsidR="00CB650A" w:rsidRDefault="00CB650A" w:rsidP="00CB650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Елаците Мед </w:t>
      </w:r>
    </w:p>
    <w:p w:rsidR="00CB650A" w:rsidRDefault="00CB650A" w:rsidP="00CB650A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Геотехмин</w:t>
      </w:r>
      <w:proofErr w:type="spellEnd"/>
      <w:r>
        <w:rPr>
          <w:sz w:val="32"/>
          <w:szCs w:val="32"/>
        </w:rPr>
        <w:t xml:space="preserve"> ООД</w:t>
      </w:r>
    </w:p>
    <w:p w:rsidR="00CB650A" w:rsidRPr="009E23BF" w:rsidRDefault="002C2068" w:rsidP="00CB650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„</w:t>
      </w:r>
      <w:proofErr w:type="spellStart"/>
      <w:r>
        <w:rPr>
          <w:sz w:val="32"/>
          <w:szCs w:val="32"/>
        </w:rPr>
        <w:t>Дънди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Прешълс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Металс</w:t>
      </w:r>
      <w:proofErr w:type="spellEnd"/>
      <w:r>
        <w:rPr>
          <w:sz w:val="32"/>
          <w:szCs w:val="32"/>
        </w:rPr>
        <w:t xml:space="preserve"> Челопеч“</w:t>
      </w:r>
      <w:r w:rsidR="009E23BF">
        <w:rPr>
          <w:sz w:val="32"/>
          <w:szCs w:val="32"/>
        </w:rPr>
        <w:t xml:space="preserve"> и всички дарители помогнали ни по – различен начин през този период от време.</w:t>
      </w:r>
    </w:p>
    <w:p w:rsidR="009E23BF" w:rsidRDefault="009E23BF" w:rsidP="009E23BF">
      <w:pPr>
        <w:jc w:val="center"/>
        <w:rPr>
          <w:sz w:val="32"/>
          <w:szCs w:val="32"/>
        </w:rPr>
      </w:pPr>
      <w:r>
        <w:rPr>
          <w:sz w:val="32"/>
          <w:szCs w:val="32"/>
        </w:rPr>
        <w:t>Благодарим за вниманието!</w:t>
      </w:r>
    </w:p>
    <w:p w:rsidR="009E23BF" w:rsidRPr="009E23BF" w:rsidRDefault="009E23BF" w:rsidP="009E23BF">
      <w:pPr>
        <w:jc w:val="center"/>
        <w:rPr>
          <w:sz w:val="32"/>
          <w:szCs w:val="32"/>
        </w:rPr>
      </w:pPr>
    </w:p>
    <w:p w:rsidR="00CB650A" w:rsidRPr="009E23BF" w:rsidRDefault="00CB650A" w:rsidP="00CB650A">
      <w:pPr>
        <w:pStyle w:val="a3"/>
        <w:ind w:left="510"/>
        <w:rPr>
          <w:sz w:val="28"/>
          <w:szCs w:val="28"/>
        </w:rPr>
      </w:pPr>
      <w:r w:rsidRPr="009E23BF">
        <w:rPr>
          <w:sz w:val="28"/>
          <w:szCs w:val="28"/>
        </w:rPr>
        <w:t>Председател на НЧ„Надежда – 1900“…………………………</w:t>
      </w:r>
    </w:p>
    <w:p w:rsidR="00CB650A" w:rsidRPr="008F3C53" w:rsidRDefault="00CB650A" w:rsidP="009E23BF">
      <w:pPr>
        <w:pStyle w:val="a3"/>
        <w:ind w:left="51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/  Иван Терзиев /</w:t>
      </w:r>
      <w:bookmarkStart w:id="0" w:name="_GoBack"/>
      <w:bookmarkEnd w:id="0"/>
      <w:r w:rsidRPr="00E02FE4">
        <w:rPr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r w:rsidR="009E23BF">
        <w:rPr>
          <w:sz w:val="32"/>
          <w:szCs w:val="32"/>
        </w:rPr>
        <w:t xml:space="preserve">               </w:t>
      </w:r>
    </w:p>
    <w:p w:rsidR="006255C2" w:rsidRDefault="00A866BB"/>
    <w:sectPr w:rsidR="00625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BB" w:rsidRDefault="00A866BB" w:rsidP="00E07C93">
      <w:pPr>
        <w:spacing w:after="0" w:line="240" w:lineRule="auto"/>
      </w:pPr>
      <w:r>
        <w:separator/>
      </w:r>
    </w:p>
  </w:endnote>
  <w:endnote w:type="continuationSeparator" w:id="0">
    <w:p w:rsidR="00A866BB" w:rsidRDefault="00A866BB" w:rsidP="00E0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93" w:rsidRDefault="00E07C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273493"/>
      <w:docPartObj>
        <w:docPartGallery w:val="Page Numbers (Bottom of Page)"/>
        <w:docPartUnique/>
      </w:docPartObj>
    </w:sdtPr>
    <w:sdtEndPr/>
    <w:sdtContent>
      <w:p w:rsidR="00E07C93" w:rsidRDefault="00E07C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3BF">
          <w:rPr>
            <w:noProof/>
          </w:rPr>
          <w:t>6</w:t>
        </w:r>
        <w:r>
          <w:fldChar w:fldCharType="end"/>
        </w:r>
      </w:p>
    </w:sdtContent>
  </w:sdt>
  <w:p w:rsidR="00E07C93" w:rsidRDefault="00E07C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93" w:rsidRDefault="00E07C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BB" w:rsidRDefault="00A866BB" w:rsidP="00E07C93">
      <w:pPr>
        <w:spacing w:after="0" w:line="240" w:lineRule="auto"/>
      </w:pPr>
      <w:r>
        <w:separator/>
      </w:r>
    </w:p>
  </w:footnote>
  <w:footnote w:type="continuationSeparator" w:id="0">
    <w:p w:rsidR="00A866BB" w:rsidRDefault="00A866BB" w:rsidP="00E0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93" w:rsidRDefault="00E07C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93" w:rsidRDefault="00E07C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C93" w:rsidRDefault="00E07C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1751"/>
    <w:multiLevelType w:val="hybridMultilevel"/>
    <w:tmpl w:val="89DAF998"/>
    <w:lvl w:ilvl="0" w:tplc="0402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3BC37F5"/>
    <w:multiLevelType w:val="hybridMultilevel"/>
    <w:tmpl w:val="8ABE2C1E"/>
    <w:lvl w:ilvl="0" w:tplc="1C6CB768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5EF233BF"/>
    <w:multiLevelType w:val="hybridMultilevel"/>
    <w:tmpl w:val="816EBBD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F065EF"/>
    <w:multiLevelType w:val="hybridMultilevel"/>
    <w:tmpl w:val="93E2D822"/>
    <w:lvl w:ilvl="0" w:tplc="3DCAD9EA">
      <w:numFmt w:val="bullet"/>
      <w:lvlText w:val="–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0A"/>
    <w:rsid w:val="00014611"/>
    <w:rsid w:val="00020469"/>
    <w:rsid w:val="00045C1C"/>
    <w:rsid w:val="000567FC"/>
    <w:rsid w:val="00063B8F"/>
    <w:rsid w:val="00114246"/>
    <w:rsid w:val="00120328"/>
    <w:rsid w:val="00225177"/>
    <w:rsid w:val="00262173"/>
    <w:rsid w:val="002A6747"/>
    <w:rsid w:val="002C2068"/>
    <w:rsid w:val="00306CA2"/>
    <w:rsid w:val="00336B40"/>
    <w:rsid w:val="003A1DED"/>
    <w:rsid w:val="003B3C43"/>
    <w:rsid w:val="003B55E6"/>
    <w:rsid w:val="003B63ED"/>
    <w:rsid w:val="003D582E"/>
    <w:rsid w:val="003E46AC"/>
    <w:rsid w:val="005143C1"/>
    <w:rsid w:val="00591B66"/>
    <w:rsid w:val="00593044"/>
    <w:rsid w:val="005A7A2D"/>
    <w:rsid w:val="005C5362"/>
    <w:rsid w:val="005C53D9"/>
    <w:rsid w:val="00606863"/>
    <w:rsid w:val="00633CCE"/>
    <w:rsid w:val="006A6843"/>
    <w:rsid w:val="00774002"/>
    <w:rsid w:val="00894A57"/>
    <w:rsid w:val="008A14C8"/>
    <w:rsid w:val="008B7DDC"/>
    <w:rsid w:val="008E07D4"/>
    <w:rsid w:val="008F2B7B"/>
    <w:rsid w:val="00906A66"/>
    <w:rsid w:val="00951AA9"/>
    <w:rsid w:val="00983D94"/>
    <w:rsid w:val="009A1EE0"/>
    <w:rsid w:val="009E23BF"/>
    <w:rsid w:val="009F3042"/>
    <w:rsid w:val="009F4152"/>
    <w:rsid w:val="00A0397E"/>
    <w:rsid w:val="00A50055"/>
    <w:rsid w:val="00A866BB"/>
    <w:rsid w:val="00A87E90"/>
    <w:rsid w:val="00AB290F"/>
    <w:rsid w:val="00AC6A10"/>
    <w:rsid w:val="00C2491A"/>
    <w:rsid w:val="00C83DF4"/>
    <w:rsid w:val="00CB650A"/>
    <w:rsid w:val="00CE5EC9"/>
    <w:rsid w:val="00CE7A7B"/>
    <w:rsid w:val="00D229CD"/>
    <w:rsid w:val="00DB0894"/>
    <w:rsid w:val="00DC67A7"/>
    <w:rsid w:val="00E07C93"/>
    <w:rsid w:val="00E33902"/>
    <w:rsid w:val="00F60C5B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07C93"/>
  </w:style>
  <w:style w:type="paragraph" w:styleId="a6">
    <w:name w:val="footer"/>
    <w:basedOn w:val="a"/>
    <w:link w:val="a7"/>
    <w:uiPriority w:val="99"/>
    <w:unhideWhenUsed/>
    <w:rsid w:val="00E0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07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07C93"/>
  </w:style>
  <w:style w:type="paragraph" w:styleId="a6">
    <w:name w:val="footer"/>
    <w:basedOn w:val="a"/>
    <w:link w:val="a7"/>
    <w:uiPriority w:val="99"/>
    <w:unhideWhenUsed/>
    <w:rsid w:val="00E0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0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8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22</cp:revision>
  <dcterms:created xsi:type="dcterms:W3CDTF">2021-06-16T07:39:00Z</dcterms:created>
  <dcterms:modified xsi:type="dcterms:W3CDTF">2023-02-13T15:13:00Z</dcterms:modified>
</cp:coreProperties>
</file>